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C6" w:rsidRDefault="00AD7941" w:rsidP="005005C6">
      <w:pPr>
        <w:autoSpaceDE w:val="0"/>
        <w:autoSpaceDN w:val="0"/>
        <w:adjustRightInd w:val="0"/>
        <w:spacing w:after="0" w:line="240" w:lineRule="auto"/>
        <w:rPr>
          <w:rFonts w:cs="FrankRuehl" w:hint="cs"/>
          <w:sz w:val="26"/>
          <w:szCs w:val="26"/>
          <w:rtl/>
        </w:rPr>
      </w:pPr>
      <w:r>
        <w:rPr>
          <w:rFonts w:ascii="Miriam" w:cs="Miriam"/>
          <w:sz w:val="32"/>
          <w:szCs w:val="32"/>
        </w:rPr>
        <w:t xml:space="preserve">8. </w:t>
      </w:r>
      <w:r w:rsidR="005005C6">
        <w:rPr>
          <w:rFonts w:cs="FrankRuehl" w:hint="cs"/>
          <w:sz w:val="26"/>
          <w:szCs w:val="26"/>
          <w:rtl/>
        </w:rPr>
        <w:t>הארקת שיטה לזרם ישר בעלת שולשה מוליכים:</w:t>
      </w:r>
    </w:p>
    <w:p w:rsidR="005005C6" w:rsidRDefault="005005C6" w:rsidP="005005C6">
      <w:pPr>
        <w:autoSpaceDE w:val="0"/>
        <w:autoSpaceDN w:val="0"/>
        <w:adjustRightInd w:val="0"/>
        <w:spacing w:after="0" w:line="240" w:lineRule="auto"/>
        <w:rPr>
          <w:rFonts w:cs="FrankRuehl" w:hint="cs"/>
          <w:sz w:val="26"/>
          <w:szCs w:val="26"/>
          <w:rtl/>
        </w:rPr>
      </w:pPr>
    </w:p>
    <w:p w:rsidR="00AD7941" w:rsidRPr="005005C6" w:rsidRDefault="005005C6" w:rsidP="005005C6">
      <w:pPr>
        <w:autoSpaceDE w:val="0"/>
        <w:autoSpaceDN w:val="0"/>
        <w:adjustRightInd w:val="0"/>
        <w:spacing w:after="0" w:line="240" w:lineRule="auto"/>
        <w:rPr>
          <w:rFonts w:cs="FrankRuehl"/>
          <w:sz w:val="26"/>
          <w:szCs w:val="26"/>
        </w:rPr>
      </w:pPr>
      <w:bookmarkStart w:id="0" w:name="_GoBack"/>
      <w:bookmarkEnd w:id="0"/>
      <w:r>
        <w:rPr>
          <w:rFonts w:cs="FrankRuehl" w:hint="cs"/>
          <w:sz w:val="26"/>
          <w:szCs w:val="26"/>
          <w:rtl/>
        </w:rPr>
        <w:t xml:space="preserve"> </w:t>
      </w:r>
      <w:r w:rsidR="00AD7941">
        <w:rPr>
          <w:rFonts w:ascii="FrankRuehl" w:cs="FrankRuehl"/>
          <w:sz w:val="26"/>
          <w:szCs w:val="26"/>
        </w:rPr>
        <w:t>)</w:t>
      </w:r>
      <w:r w:rsidR="00AD7941">
        <w:rPr>
          <w:rFonts w:ascii="FrankRuehl" w:cs="FrankRuehl" w:hint="cs"/>
          <w:sz w:val="26"/>
          <w:szCs w:val="26"/>
          <w:rtl/>
        </w:rPr>
        <w:t>א</w:t>
      </w:r>
      <w:r w:rsidR="00AD7941">
        <w:rPr>
          <w:rFonts w:ascii="FrankRuehl" w:cs="FrankRuehl"/>
          <w:sz w:val="26"/>
          <w:szCs w:val="26"/>
        </w:rPr>
        <w:t xml:space="preserve">( </w:t>
      </w:r>
      <w:r w:rsidR="00AD7941">
        <w:rPr>
          <w:rFonts w:ascii="FrankRuehl" w:cs="FrankRuehl" w:hint="cs"/>
          <w:sz w:val="26"/>
          <w:szCs w:val="26"/>
          <w:rtl/>
        </w:rPr>
        <w:t>בשיטה</w:t>
      </w:r>
      <w:r w:rsidR="00AD7941">
        <w:rPr>
          <w:rFonts w:ascii="FrankRuehl" w:cs="FrankRuehl"/>
          <w:sz w:val="26"/>
          <w:szCs w:val="26"/>
        </w:rPr>
        <w:t xml:space="preserve"> </w:t>
      </w:r>
      <w:r w:rsidR="00AD7941">
        <w:rPr>
          <w:rFonts w:ascii="FrankRuehl" w:cs="FrankRuehl" w:hint="cs"/>
          <w:sz w:val="26"/>
          <w:szCs w:val="26"/>
          <w:rtl/>
        </w:rPr>
        <w:t>לזרם</w:t>
      </w:r>
      <w:r w:rsidR="00AD7941">
        <w:rPr>
          <w:rFonts w:ascii="FrankRuehl" w:cs="FrankRuehl"/>
          <w:sz w:val="26"/>
          <w:szCs w:val="26"/>
        </w:rPr>
        <w:t xml:space="preserve"> </w:t>
      </w:r>
      <w:r w:rsidR="00AD7941">
        <w:rPr>
          <w:rFonts w:ascii="FrankRuehl" w:cs="FrankRuehl" w:hint="cs"/>
          <w:sz w:val="26"/>
          <w:szCs w:val="26"/>
          <w:rtl/>
        </w:rPr>
        <w:t>ישר</w:t>
      </w:r>
      <w:r w:rsidR="00AD7941">
        <w:rPr>
          <w:rFonts w:ascii="FrankRuehl" w:cs="FrankRuehl"/>
          <w:sz w:val="26"/>
          <w:szCs w:val="26"/>
        </w:rPr>
        <w:t xml:space="preserve"> </w:t>
      </w:r>
      <w:r w:rsidR="00AD7941">
        <w:rPr>
          <w:rFonts w:ascii="FrankRuehl" w:cs="FrankRuehl" w:hint="cs"/>
          <w:sz w:val="26"/>
          <w:szCs w:val="26"/>
          <w:rtl/>
        </w:rPr>
        <w:t>בעלת</w:t>
      </w:r>
      <w:r w:rsidR="00AD7941">
        <w:rPr>
          <w:rFonts w:ascii="FrankRuehl" w:cs="FrankRuehl"/>
          <w:sz w:val="26"/>
          <w:szCs w:val="26"/>
        </w:rPr>
        <w:t xml:space="preserve"> </w:t>
      </w:r>
      <w:r w:rsidR="00AD7941">
        <w:rPr>
          <w:rFonts w:ascii="FrankRuehl" w:cs="FrankRuehl" w:hint="cs"/>
          <w:sz w:val="26"/>
          <w:szCs w:val="26"/>
          <w:rtl/>
        </w:rPr>
        <w:t>שלושה</w:t>
      </w:r>
      <w:r w:rsidR="00AD7941">
        <w:rPr>
          <w:rFonts w:ascii="FrankRuehl" w:cs="FrankRuehl"/>
          <w:sz w:val="26"/>
          <w:szCs w:val="26"/>
        </w:rPr>
        <w:t xml:space="preserve"> </w:t>
      </w:r>
      <w:r w:rsidR="00AD7941">
        <w:rPr>
          <w:rFonts w:ascii="FrankRuehl" w:cs="FrankRuehl" w:hint="cs"/>
          <w:sz w:val="26"/>
          <w:szCs w:val="26"/>
          <w:rtl/>
        </w:rPr>
        <w:t>מוליכים</w:t>
      </w:r>
      <w:r w:rsidR="00AD7941">
        <w:rPr>
          <w:rFonts w:ascii="FrankRuehl" w:cs="FrankRuehl"/>
          <w:sz w:val="26"/>
          <w:szCs w:val="26"/>
        </w:rPr>
        <w:t xml:space="preserve"> </w:t>
      </w:r>
      <w:r w:rsidR="00AD7941">
        <w:rPr>
          <w:rFonts w:ascii="FrankRuehl" w:cs="FrankRuehl" w:hint="cs"/>
          <w:sz w:val="26"/>
          <w:szCs w:val="26"/>
          <w:rtl/>
        </w:rPr>
        <w:t>במתח</w:t>
      </w:r>
      <w:r w:rsidR="00AD7941">
        <w:rPr>
          <w:rFonts w:ascii="FrankRuehl" w:cs="FrankRuehl"/>
          <w:sz w:val="26"/>
          <w:szCs w:val="26"/>
        </w:rPr>
        <w:t xml:space="preserve"> </w:t>
      </w:r>
      <w:r w:rsidR="00AD7941">
        <w:rPr>
          <w:rFonts w:ascii="FrankRuehl" w:cs="FrankRuehl" w:hint="cs"/>
          <w:sz w:val="26"/>
          <w:szCs w:val="26"/>
          <w:rtl/>
        </w:rPr>
        <w:t>נמוך</w:t>
      </w:r>
      <w:r w:rsidR="00AD7941">
        <w:rPr>
          <w:rFonts w:ascii="FrankRuehl" w:cs="FrankRuehl"/>
          <w:sz w:val="26"/>
          <w:szCs w:val="26"/>
        </w:rPr>
        <w:t xml:space="preserve">, </w:t>
      </w:r>
      <w:r w:rsidR="00AD7941">
        <w:rPr>
          <w:rFonts w:ascii="FrankRuehl" w:cs="FrankRuehl" w:hint="cs"/>
          <w:sz w:val="26"/>
          <w:szCs w:val="26"/>
          <w:rtl/>
        </w:rPr>
        <w:t>תותקן</w:t>
      </w:r>
      <w:r w:rsidR="00AD7941">
        <w:rPr>
          <w:rFonts w:ascii="FrankRuehl" w:cs="FrankRuehl"/>
          <w:sz w:val="26"/>
          <w:szCs w:val="26"/>
        </w:rPr>
        <w:t xml:space="preserve"> </w:t>
      </w:r>
      <w:r w:rsidR="00AD7941">
        <w:rPr>
          <w:rFonts w:ascii="FrankRuehl" w:cs="FrankRuehl" w:hint="cs"/>
          <w:sz w:val="26"/>
          <w:szCs w:val="26"/>
          <w:rtl/>
        </w:rPr>
        <w:t>הארקת</w:t>
      </w:r>
      <w:r w:rsidR="00AD7941">
        <w:rPr>
          <w:rFonts w:ascii="FrankRuehl" w:cs="FrankRuehl"/>
          <w:sz w:val="26"/>
          <w:szCs w:val="26"/>
        </w:rPr>
        <w:t xml:space="preserve"> </w:t>
      </w:r>
      <w:r w:rsidR="00AD7941">
        <w:rPr>
          <w:rFonts w:ascii="FrankRuehl" w:cs="FrankRuehl" w:hint="cs"/>
          <w:sz w:val="26"/>
          <w:szCs w:val="26"/>
          <w:rtl/>
        </w:rPr>
        <w:t>שיטה</w:t>
      </w:r>
      <w:r w:rsidR="00AD7941">
        <w:rPr>
          <w:rFonts w:ascii="FrankRuehl" w:cs="FrankRuehl"/>
          <w:sz w:val="26"/>
          <w:szCs w:val="26"/>
        </w:rPr>
        <w:t xml:space="preserve"> </w:t>
      </w:r>
      <w:r w:rsidR="00AD7941">
        <w:rPr>
          <w:rFonts w:ascii="FrankRuehl" w:cs="FrankRuehl" w:hint="cs"/>
          <w:sz w:val="26"/>
          <w:szCs w:val="26"/>
          <w:rtl/>
        </w:rPr>
        <w:t>במוליך</w:t>
      </w:r>
    </w:p>
    <w:p w:rsidR="00AD7941" w:rsidRDefault="00AD7941" w:rsidP="00AD7941">
      <w:pPr>
        <w:autoSpaceDE w:val="0"/>
        <w:autoSpaceDN w:val="0"/>
        <w:adjustRightInd w:val="0"/>
        <w:spacing w:after="0" w:line="240" w:lineRule="auto"/>
        <w:rPr>
          <w:rFonts w:ascii="FrankRuehl" w:cs="FrankRuehl"/>
          <w:sz w:val="26"/>
          <w:szCs w:val="26"/>
        </w:rPr>
      </w:pPr>
      <w:r>
        <w:rPr>
          <w:rFonts w:ascii="FrankRuehl" w:cs="FrankRuehl" w:hint="cs"/>
          <w:sz w:val="26"/>
          <w:szCs w:val="26"/>
          <w:rtl/>
        </w:rPr>
        <w:t>התווך</w:t>
      </w:r>
      <w:r>
        <w:rPr>
          <w:rFonts w:ascii="FrankRuehl" w:cs="FrankRuehl"/>
          <w:sz w:val="26"/>
          <w:szCs w:val="26"/>
        </w:rPr>
        <w:t xml:space="preserve">, </w:t>
      </w:r>
      <w:r>
        <w:rPr>
          <w:rFonts w:ascii="FrankRuehl" w:cs="FrankRuehl" w:hint="cs"/>
          <w:sz w:val="26"/>
          <w:szCs w:val="26"/>
          <w:rtl/>
        </w:rPr>
        <w:t>קרוב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ככל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האפשר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למקור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הזינה</w:t>
      </w:r>
      <w:r>
        <w:rPr>
          <w:rFonts w:ascii="FrankRuehl" w:cs="FrankRuehl"/>
          <w:sz w:val="26"/>
          <w:szCs w:val="26"/>
        </w:rPr>
        <w:t xml:space="preserve">, </w:t>
      </w:r>
      <w:r>
        <w:rPr>
          <w:rFonts w:ascii="FrankRuehl" w:cs="FrankRuehl" w:hint="cs"/>
          <w:sz w:val="26"/>
          <w:szCs w:val="26"/>
          <w:rtl/>
        </w:rPr>
        <w:t>ויותקן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בו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מכשיר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לבקרת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הזרם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הדולף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לאדמה</w:t>
      </w:r>
      <w:r>
        <w:rPr>
          <w:rFonts w:ascii="FrankRuehl" w:cs="FrankRuehl"/>
          <w:sz w:val="26"/>
          <w:szCs w:val="26"/>
        </w:rPr>
        <w:t xml:space="preserve">; </w:t>
      </w:r>
      <w:r>
        <w:rPr>
          <w:rFonts w:ascii="FrankRuehl" w:cs="FrankRuehl" w:hint="cs"/>
          <w:sz w:val="26"/>
          <w:szCs w:val="26"/>
          <w:rtl/>
        </w:rPr>
        <w:t>הראה</w:t>
      </w:r>
    </w:p>
    <w:p w:rsidR="00AD7941" w:rsidRDefault="00AD7941" w:rsidP="00AD7941">
      <w:pPr>
        <w:autoSpaceDE w:val="0"/>
        <w:autoSpaceDN w:val="0"/>
        <w:adjustRightInd w:val="0"/>
        <w:spacing w:after="0" w:line="240" w:lineRule="auto"/>
        <w:rPr>
          <w:rFonts w:ascii="FrankRuehl" w:cs="FrankRuehl"/>
          <w:sz w:val="26"/>
          <w:szCs w:val="26"/>
        </w:rPr>
      </w:pPr>
      <w:r>
        <w:rPr>
          <w:rFonts w:ascii="FrankRuehl" w:cs="FrankRuehl" w:hint="cs"/>
          <w:sz w:val="26"/>
          <w:szCs w:val="26"/>
          <w:rtl/>
        </w:rPr>
        <w:t>המכשיר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כי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בידוד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המתקן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פגום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</w:rPr>
        <w:t>–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יתוקן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הבידוד</w:t>
      </w:r>
      <w:r>
        <w:rPr>
          <w:rFonts w:ascii="FrankRuehl" w:cs="FrankRuehl"/>
          <w:sz w:val="26"/>
          <w:szCs w:val="26"/>
        </w:rPr>
        <w:t>.</w:t>
      </w:r>
    </w:p>
    <w:p w:rsidR="00AD7941" w:rsidRDefault="00AD7941" w:rsidP="00AD7941">
      <w:pPr>
        <w:autoSpaceDE w:val="0"/>
        <w:autoSpaceDN w:val="0"/>
        <w:adjustRightInd w:val="0"/>
        <w:spacing w:after="0" w:line="240" w:lineRule="auto"/>
        <w:rPr>
          <w:rFonts w:ascii="FrankRuehl" w:cs="FrankRuehl"/>
          <w:sz w:val="26"/>
          <w:szCs w:val="26"/>
        </w:rPr>
      </w:pPr>
      <w:proofErr w:type="gramStart"/>
      <w:r>
        <w:rPr>
          <w:rFonts w:ascii="FrankRuehl" w:cs="FrankRuehl"/>
          <w:sz w:val="26"/>
          <w:szCs w:val="26"/>
        </w:rPr>
        <w:t>)</w:t>
      </w:r>
      <w:r>
        <w:rPr>
          <w:rFonts w:ascii="FrankRuehl" w:cs="FrankRuehl" w:hint="cs"/>
          <w:sz w:val="26"/>
          <w:szCs w:val="26"/>
          <w:rtl/>
        </w:rPr>
        <w:t>ב</w:t>
      </w:r>
      <w:proofErr w:type="gramEnd"/>
      <w:r>
        <w:rPr>
          <w:rFonts w:ascii="FrankRuehl" w:cs="FrankRuehl"/>
          <w:sz w:val="26"/>
          <w:szCs w:val="26"/>
        </w:rPr>
        <w:t xml:space="preserve">( </w:t>
      </w:r>
      <w:r>
        <w:rPr>
          <w:rFonts w:ascii="FrankRuehl" w:cs="FrankRuehl" w:hint="cs"/>
          <w:sz w:val="26"/>
          <w:szCs w:val="26"/>
          <w:rtl/>
        </w:rPr>
        <w:t>על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אף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האמור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בתקנת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משנה</w:t>
      </w:r>
      <w:r>
        <w:rPr>
          <w:rFonts w:ascii="FrankRuehl" w:cs="FrankRuehl"/>
          <w:sz w:val="26"/>
          <w:szCs w:val="26"/>
        </w:rPr>
        <w:t xml:space="preserve"> )</w:t>
      </w:r>
      <w:r>
        <w:rPr>
          <w:rFonts w:ascii="FrankRuehl" w:cs="FrankRuehl" w:hint="cs"/>
          <w:sz w:val="26"/>
          <w:szCs w:val="26"/>
          <w:rtl/>
        </w:rPr>
        <w:t>א</w:t>
      </w:r>
      <w:r>
        <w:rPr>
          <w:rFonts w:ascii="FrankRuehl" w:cs="FrankRuehl"/>
          <w:sz w:val="26"/>
          <w:szCs w:val="26"/>
        </w:rPr>
        <w:t xml:space="preserve">( </w:t>
      </w:r>
      <w:r>
        <w:rPr>
          <w:rFonts w:ascii="FrankRuehl" w:cs="FrankRuehl" w:hint="cs"/>
          <w:sz w:val="26"/>
          <w:szCs w:val="26"/>
          <w:rtl/>
        </w:rPr>
        <w:t>לא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תותקן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הארקת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השיטה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אם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ההגנה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בפני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חישמול</w:t>
      </w:r>
    </w:p>
    <w:p w:rsidR="0043026B" w:rsidRDefault="00AD7941" w:rsidP="00AD7941">
      <w:pPr>
        <w:rPr>
          <w:rFonts w:hint="cs"/>
        </w:rPr>
      </w:pPr>
      <w:r>
        <w:rPr>
          <w:rFonts w:ascii="FrankRuehl" w:cs="FrankRuehl" w:hint="cs"/>
          <w:sz w:val="26"/>
          <w:szCs w:val="26"/>
          <w:rtl/>
        </w:rPr>
        <w:t>מבוססת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  <w:rtl/>
        </w:rPr>
        <w:t>על</w:t>
      </w:r>
      <w:r>
        <w:rPr>
          <w:rFonts w:ascii="FrankRuehl" w:cs="FrankRuehl"/>
          <w:sz w:val="26"/>
          <w:szCs w:val="26"/>
        </w:rPr>
        <w:t xml:space="preserve"> </w:t>
      </w:r>
      <w:r>
        <w:rPr>
          <w:rFonts w:ascii="FrankRuehl" w:cs="FrankRuehl" w:hint="cs"/>
          <w:sz w:val="26"/>
          <w:szCs w:val="26"/>
        </w:rPr>
        <w:t>–</w:t>
      </w:r>
    </w:p>
    <w:sectPr w:rsidR="0043026B" w:rsidSect="00CF26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41"/>
    <w:rsid w:val="0043026B"/>
    <w:rsid w:val="005005C6"/>
    <w:rsid w:val="00AD7941"/>
    <w:rsid w:val="00C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khvj</dc:creator>
  <cp:lastModifiedBy>khvj</cp:lastModifiedBy>
  <cp:revision>2</cp:revision>
  <dcterms:created xsi:type="dcterms:W3CDTF">2021-11-06T11:01:00Z</dcterms:created>
  <dcterms:modified xsi:type="dcterms:W3CDTF">2021-11-06T11:04:00Z</dcterms:modified>
</cp:coreProperties>
</file>